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1F" w:rsidRPr="00B0571F" w:rsidRDefault="00B0571F" w:rsidP="00B05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1F">
        <w:rPr>
          <w:rFonts w:ascii="Times New Roman" w:hAnsi="Times New Roman" w:cs="Times New Roman"/>
          <w:b/>
          <w:sz w:val="28"/>
          <w:szCs w:val="28"/>
        </w:rPr>
        <w:t>ПРОИЗВОДСТВЕННЫЙ ТРАВМАТИЗМ</w:t>
      </w:r>
    </w:p>
    <w:p w:rsidR="00B0571F" w:rsidRPr="00B0571F" w:rsidRDefault="00B0571F" w:rsidP="00B05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1F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</w:p>
    <w:p w:rsidR="00F63765" w:rsidRPr="00B0571F" w:rsidRDefault="00B0571F" w:rsidP="00B05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71F">
        <w:rPr>
          <w:rFonts w:ascii="Times New Roman" w:hAnsi="Times New Roman" w:cs="Times New Roman"/>
          <w:sz w:val="28"/>
          <w:szCs w:val="28"/>
        </w:rPr>
        <w:t xml:space="preserve">Федеральное статистическое наблюдение за травматизмом на производстве осуществляется Росстатом на основе годовой формы № 7-травматизм «Сведения о травматизме на производстве и профессиональных заболеваниях» и Приложения к форме № 7-травматизм «Сведения о распределении числа пострадавших при несчастных случаях на производстве по основным видам происшествий и причинам несчастных случаев», собираемого раз в три года. Годовую статистическую форму № 7-травматизм предоставляют юридические лица, кроме </w:t>
      </w:r>
      <w:proofErr w:type="spellStart"/>
      <w:r w:rsidRPr="00B0571F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B0571F">
        <w:rPr>
          <w:rFonts w:ascii="Times New Roman" w:hAnsi="Times New Roman" w:cs="Times New Roman"/>
          <w:sz w:val="28"/>
          <w:szCs w:val="28"/>
        </w:rPr>
        <w:t xml:space="preserve">, всех форм собственности, осуществляющие все виды экономической деятельности, кроме: финансовой деятельности, государственного управления и обеспечения военной безопасности, социального страхования, образования, деятельности домашних хозяйств, деятельности экстерриториальных организаций (далее именуются организации). </w:t>
      </w:r>
      <w:proofErr w:type="gramStart"/>
      <w:r w:rsidRPr="00B0571F">
        <w:rPr>
          <w:rFonts w:ascii="Times New Roman" w:hAnsi="Times New Roman" w:cs="Times New Roman"/>
          <w:sz w:val="28"/>
          <w:szCs w:val="28"/>
        </w:rPr>
        <w:t>Исключение из статистического наблюдения отдельных видов экономической деятельности связаны с малым числом случаев производственного травматизма.</w:t>
      </w:r>
      <w:proofErr w:type="gramEnd"/>
      <w:r w:rsidRPr="00B0571F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проводится сплошное наблюдение, по малым предприятиям – выборочное.</w:t>
      </w:r>
    </w:p>
    <w:sectPr w:rsidR="00F63765" w:rsidRPr="00B0571F" w:rsidSect="002C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571F"/>
    <w:rsid w:val="002C57DA"/>
    <w:rsid w:val="004F5AC0"/>
    <w:rsid w:val="00B0571F"/>
    <w:rsid w:val="00F6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P21_SinutaMI</dc:creator>
  <cp:lastModifiedBy>P21_SinutaMI</cp:lastModifiedBy>
  <cp:revision>1</cp:revision>
  <dcterms:created xsi:type="dcterms:W3CDTF">2019-09-25T11:30:00Z</dcterms:created>
  <dcterms:modified xsi:type="dcterms:W3CDTF">2019-09-25T11:35:00Z</dcterms:modified>
</cp:coreProperties>
</file>